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227F" w14:textId="77777777" w:rsidR="007A60F0" w:rsidRDefault="007A60F0" w:rsidP="007A60F0">
      <w:pPr>
        <w:rPr>
          <w:rFonts w:ascii="Raleway" w:hAnsi="Raleway"/>
        </w:rPr>
      </w:pPr>
    </w:p>
    <w:tbl>
      <w:tblPr>
        <w:tblStyle w:val="TableGrid"/>
        <w:tblpPr w:leftFromText="180" w:rightFromText="180" w:vertAnchor="page" w:horzAnchor="margin" w:tblpXSpec="center" w:tblpY="1019"/>
        <w:tblW w:w="10352" w:type="dxa"/>
        <w:tblLayout w:type="fixed"/>
        <w:tblLook w:val="04A0" w:firstRow="1" w:lastRow="0" w:firstColumn="1" w:lastColumn="0" w:noHBand="0" w:noVBand="1"/>
      </w:tblPr>
      <w:tblGrid>
        <w:gridCol w:w="3264"/>
        <w:gridCol w:w="2835"/>
        <w:gridCol w:w="2127"/>
        <w:gridCol w:w="2126"/>
      </w:tblGrid>
      <w:tr w:rsidR="00CD2997" w:rsidRPr="005C4518" w14:paraId="41E34F87" w14:textId="77777777" w:rsidTr="0030266D">
        <w:trPr>
          <w:trHeight w:val="559"/>
        </w:trPr>
        <w:tc>
          <w:tcPr>
            <w:tcW w:w="10352" w:type="dxa"/>
            <w:gridSpan w:val="4"/>
            <w:shd w:val="clear" w:color="auto" w:fill="404040"/>
            <w:vAlign w:val="center"/>
          </w:tcPr>
          <w:p w14:paraId="447E71DF" w14:textId="77777777" w:rsidR="00CD2997" w:rsidRPr="005C4518" w:rsidRDefault="00CD2997" w:rsidP="0030266D">
            <w:pPr>
              <w:rPr>
                <w:rFonts w:ascii="Raleway" w:hAnsi="Raleway"/>
                <w:color w:val="FFFFFF"/>
                <w:spacing w:val="-6"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color w:val="FFFFFF"/>
                <w:spacing w:val="-6"/>
              </w:rPr>
              <w:t xml:space="preserve">2025 </w:t>
            </w:r>
            <w:r w:rsidRPr="005C4518">
              <w:rPr>
                <w:rFonts w:ascii="Raleway" w:hAnsi="Raleway"/>
                <w:b/>
                <w:bCs/>
                <w:color w:val="FFFFFF"/>
                <w:spacing w:val="-6"/>
              </w:rPr>
              <w:t>EMERGENCY CONTACTS &amp; STUDENT SUPPORT SERVICES</w:t>
            </w:r>
          </w:p>
        </w:tc>
      </w:tr>
      <w:tr w:rsidR="00CD2997" w:rsidRPr="005C4518" w14:paraId="04B4B9BB" w14:textId="77777777" w:rsidTr="0030266D">
        <w:trPr>
          <w:trHeight w:val="564"/>
        </w:trPr>
        <w:tc>
          <w:tcPr>
            <w:tcW w:w="3264" w:type="dxa"/>
            <w:shd w:val="clear" w:color="auto" w:fill="7F7F7F" w:themeFill="text1" w:themeFillTint="80"/>
            <w:vAlign w:val="center"/>
          </w:tcPr>
          <w:p w14:paraId="486ECDE0" w14:textId="77777777" w:rsidR="00CD2997" w:rsidRPr="005C4518" w:rsidRDefault="00CD2997" w:rsidP="0030266D">
            <w:pPr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</w:pPr>
            <w:r w:rsidRPr="005C4518"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  <w:t>CONTACT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shd w:val="clear" w:color="auto" w:fill="7F7F7F" w:themeFill="text1" w:themeFillTint="80"/>
            <w:vAlign w:val="center"/>
          </w:tcPr>
          <w:p w14:paraId="5DDCF06D" w14:textId="77777777" w:rsidR="00CD2997" w:rsidRPr="005C4518" w:rsidRDefault="00CD2997" w:rsidP="0030266D">
            <w:pPr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</w:pPr>
            <w:r w:rsidRPr="005C4518"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  <w:t xml:space="preserve">NAME 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shd w:val="clear" w:color="auto" w:fill="7F7F7F" w:themeFill="text1" w:themeFillTint="80"/>
            <w:vAlign w:val="center"/>
          </w:tcPr>
          <w:p w14:paraId="00006E94" w14:textId="77777777" w:rsidR="00CD2997" w:rsidRPr="005C4518" w:rsidRDefault="00CD2997" w:rsidP="0030266D">
            <w:pPr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</w:pPr>
            <w:r w:rsidRPr="005C4518"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  <w:t>EMAIL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shd w:val="clear" w:color="auto" w:fill="7F7F7F" w:themeFill="text1" w:themeFillTint="80"/>
            <w:vAlign w:val="center"/>
          </w:tcPr>
          <w:p w14:paraId="2B9EC33D" w14:textId="77777777" w:rsidR="00CD2997" w:rsidRPr="005C4518" w:rsidRDefault="00CD2997" w:rsidP="0030266D">
            <w:pPr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</w:pPr>
            <w:r w:rsidRPr="005C4518"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  <w:t>NUMBER</w:t>
            </w:r>
            <w:r>
              <w:rPr>
                <w:rFonts w:ascii="Raleway" w:hAnsi="Raleway"/>
                <w:b/>
                <w:bCs/>
                <w:color w:val="FFFFFF" w:themeColor="background1"/>
                <w:spacing w:val="-6"/>
                <w:sz w:val="20"/>
                <w:szCs w:val="20"/>
              </w:rPr>
              <w:t>/WEB</w:t>
            </w:r>
          </w:p>
        </w:tc>
      </w:tr>
      <w:tr w:rsidR="00CD2997" w:rsidRPr="005C4518" w14:paraId="1D64CFF5" w14:textId="77777777" w:rsidTr="0030266D">
        <w:trPr>
          <w:trHeight w:val="312"/>
        </w:trPr>
        <w:tc>
          <w:tcPr>
            <w:tcW w:w="3264" w:type="dxa"/>
            <w:shd w:val="clear" w:color="auto" w:fill="F2F2F2" w:themeFill="background1" w:themeFillShade="F2"/>
            <w:vAlign w:val="center"/>
          </w:tcPr>
          <w:p w14:paraId="2445EF89" w14:textId="77777777" w:rsidR="00CD2997" w:rsidRPr="005C4518" w:rsidRDefault="00CD2997" w:rsidP="0030266D">
            <w:pPr>
              <w:rPr>
                <w:rFonts w:ascii="Raleway" w:hAnsi="Raleway"/>
                <w:b/>
                <w:bCs/>
                <w:color w:val="404040" w:themeColor="text1" w:themeTint="BF"/>
                <w:spacing w:val="-6"/>
                <w:sz w:val="20"/>
                <w:szCs w:val="20"/>
              </w:rPr>
            </w:pPr>
            <w:r w:rsidRPr="005C4518">
              <w:rPr>
                <w:rFonts w:ascii="Raleway" w:hAnsi="Raleway"/>
                <w:b/>
                <w:bCs/>
                <w:color w:val="404040" w:themeColor="text1" w:themeTint="BF"/>
                <w:spacing w:val="-6"/>
                <w:sz w:val="20"/>
                <w:szCs w:val="20"/>
              </w:rPr>
              <w:t xml:space="preserve">College Ministry Team 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shd w:val="clear" w:color="auto" w:fill="F2F2F2" w:themeFill="background1" w:themeFillShade="F2"/>
            <w:vAlign w:val="center"/>
          </w:tcPr>
          <w:p w14:paraId="2A0321E1" w14:textId="77777777" w:rsidR="00CD2997" w:rsidRPr="005C4518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0D0D0D"/>
            </w:tcBorders>
            <w:shd w:val="clear" w:color="auto" w:fill="F2F2F2" w:themeFill="background1" w:themeFillShade="F2"/>
            <w:vAlign w:val="center"/>
          </w:tcPr>
          <w:p w14:paraId="553776AD" w14:textId="77777777" w:rsidR="00CD2997" w:rsidRPr="005C4518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shd w:val="clear" w:color="auto" w:fill="F2F2F2" w:themeFill="background1" w:themeFillShade="F2"/>
            <w:vAlign w:val="center"/>
          </w:tcPr>
          <w:p w14:paraId="4BD09EB1" w14:textId="77777777" w:rsidR="00CD2997" w:rsidRPr="005C4518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</w:pPr>
          </w:p>
        </w:tc>
      </w:tr>
      <w:tr w:rsidR="00CD2997" w:rsidRPr="005C4518" w14:paraId="71F61113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F8AB3C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CrossConnect Training Coordinator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4720E2D1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Stuart Thomson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53AA44D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stuartt@glo.org.au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4620C36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+61 408 820 630</w:t>
            </w:r>
          </w:p>
        </w:tc>
      </w:tr>
      <w:tr w:rsidR="00CD2997" w:rsidRPr="005C4518" w14:paraId="03B34769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07F9F600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CrossTalk </w:t>
            </w: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 Coordinator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1B5F074A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Marion </w:t>
            </w:r>
            <w:proofErr w:type="spellStart"/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Buettel</w:t>
            </w:r>
            <w:proofErr w:type="spellEnd"/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27A75895" w14:textId="77777777" w:rsidR="00CD2997" w:rsidRPr="00633E4A" w:rsidRDefault="00CD2997" w:rsidP="0030266D">
            <w:pPr>
              <w:rPr>
                <w:rFonts w:ascii="Raleway" w:eastAsiaTheme="minorEastAsia" w:hAnsi="Raleway"/>
                <w:color w:val="404040" w:themeColor="text1" w:themeTint="BF"/>
                <w:sz w:val="16"/>
                <w:szCs w:val="16"/>
                <w:lang w:eastAsia="ko-KR"/>
              </w:rPr>
            </w:pPr>
            <w:r w:rsidRPr="00B21C1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marionb@glo.org.au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59FE168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</w:tr>
      <w:tr w:rsidR="00CD2997" w:rsidRPr="005C4518" w14:paraId="43A39DA5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0FC73F1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Student Support Officer (SSO) </w:t>
            </w: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&amp; Counselling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69CD2FAC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Jonathan Cassar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7FAAC82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EastAsia" w:hAnsi="Raleway"/>
                <w:color w:val="404040" w:themeColor="text1" w:themeTint="BF"/>
                <w:sz w:val="16"/>
                <w:szCs w:val="16"/>
                <w:lang w:eastAsia="ko-KR"/>
              </w:rPr>
              <w:t>jonathanc@glo.org.au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55CD64D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+61 432 550 842</w:t>
            </w:r>
          </w:p>
        </w:tc>
      </w:tr>
      <w:tr w:rsidR="00CD2997" w:rsidRPr="005C4518" w14:paraId="6613B2BA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76E3AC9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Enrolments &amp; Administration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1760FB0B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Belinda Leto or Rachel Harding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7E8B94E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gloadmin@glo.org.au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4BDC8629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</w:tr>
      <w:tr w:rsidR="00CD2997" w:rsidRPr="005C4518" w14:paraId="1429D792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1CBC6FA0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Fee Payments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04130FB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Laura Nightingale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6A4F8B7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accounts@glo.org.au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8A745B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</w:tr>
      <w:tr w:rsidR="00CD2997" w:rsidRPr="005C4518" w14:paraId="1B576871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243FB2F7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Technology and WIFI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3AC166A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Jonathan Cassar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288CD67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EastAsia" w:hAnsi="Raleway"/>
                <w:color w:val="404040" w:themeColor="text1" w:themeTint="BF"/>
                <w:sz w:val="16"/>
                <w:szCs w:val="16"/>
                <w:lang w:eastAsia="ko-KR"/>
              </w:rPr>
              <w:t>jonathanc@glo.org.au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3E0D3282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+61 432 550 842</w:t>
            </w:r>
          </w:p>
        </w:tc>
      </w:tr>
      <w:tr w:rsidR="00CD2997" w:rsidRPr="005C4518" w14:paraId="380D7E2B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034E67E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First Aid</w:t>
            </w: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 (Onsite at GLO Australia)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71F4F33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Stuart Thomson, Donna Cowell, or Rachel Harding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5D2461B3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57C4E83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</w:tr>
      <w:tr w:rsidR="00CD2997" w:rsidRPr="005C4518" w14:paraId="6D2C8F75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78ADF89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GLO Australia 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4526587A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Andrew Cowell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6B1D0CF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gloadmin@glo.org.au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54877F54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+61 2 9838 1595</w:t>
            </w:r>
          </w:p>
        </w:tc>
      </w:tr>
      <w:tr w:rsidR="00CD2997" w:rsidRPr="005C4518" w14:paraId="40843D86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61886274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Safe Ministry Team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4835EC29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Andrew Cowell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57B1A993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gloadmin@glo.org.au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55C34D9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+61 2 9838 1595</w:t>
            </w:r>
          </w:p>
        </w:tc>
      </w:tr>
      <w:tr w:rsidR="00CD2997" w:rsidRPr="005C4518" w14:paraId="391ED370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2C3902D7" w14:textId="77777777" w:rsidR="00CD2997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WHS Team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222EBEA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Andrew Cowell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76560B79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gloadmin@glo.org.au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5E03213C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+61 2 9838 1595</w:t>
            </w:r>
          </w:p>
        </w:tc>
      </w:tr>
      <w:tr w:rsidR="00CD2997" w:rsidRPr="005C4518" w14:paraId="623C399A" w14:textId="77777777" w:rsidTr="0030266D">
        <w:trPr>
          <w:trHeight w:val="531"/>
        </w:trPr>
        <w:tc>
          <w:tcPr>
            <w:tcW w:w="10352" w:type="dxa"/>
            <w:gridSpan w:val="4"/>
            <w:shd w:val="clear" w:color="auto" w:fill="F2F2F2" w:themeFill="background1" w:themeFillShade="F2"/>
            <w:vAlign w:val="center"/>
          </w:tcPr>
          <w:p w14:paraId="6EA244F4" w14:textId="77777777" w:rsidR="00CD2997" w:rsidRPr="005C4518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</w:pPr>
            <w:r w:rsidRPr="005C4518">
              <w:rPr>
                <w:rFonts w:ascii="Raleway" w:hAnsi="Raleway"/>
                <w:b/>
                <w:bCs/>
                <w:color w:val="404040" w:themeColor="text1" w:themeTint="BF"/>
                <w:spacing w:val="-6"/>
                <w:sz w:val="20"/>
                <w:szCs w:val="20"/>
              </w:rPr>
              <w:t xml:space="preserve">External Contacts &amp; Services </w:t>
            </w:r>
            <w:r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  <w:t>(</w:t>
            </w:r>
            <w:r w:rsidRPr="00241006"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  <w:t>New South Wales or Australia only</w:t>
            </w:r>
            <w:r>
              <w:rPr>
                <w:rFonts w:ascii="Raleway" w:hAnsi="Raleway"/>
                <w:color w:val="404040" w:themeColor="text1" w:themeTint="BF"/>
                <w:spacing w:val="-6"/>
                <w:sz w:val="20"/>
                <w:szCs w:val="20"/>
              </w:rPr>
              <w:t>)</w:t>
            </w:r>
          </w:p>
        </w:tc>
      </w:tr>
      <w:tr w:rsidR="00CD2997" w:rsidRPr="005C4518" w14:paraId="4F3ED43F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B7AB79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Medical emergency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6DE2E6BC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Ambulance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34BABF4C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7B4989F7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000</w:t>
            </w:r>
          </w:p>
        </w:tc>
      </w:tr>
      <w:tr w:rsidR="00CD2997" w:rsidRPr="005C4518" w14:paraId="5910A3E0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861571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 xml:space="preserve">Fire 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0957F8C3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Fire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0EEF02AC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2462BF2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000</w:t>
            </w:r>
          </w:p>
        </w:tc>
      </w:tr>
      <w:tr w:rsidR="00CD2997" w:rsidRPr="005C4518" w14:paraId="788BD8FE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6E6BB4B9" w14:textId="77777777" w:rsidR="00CD2997" w:rsidRPr="00633E4A" w:rsidRDefault="00CD2997" w:rsidP="0030266D">
            <w:pPr>
              <w:rPr>
                <w:rFonts w:ascii="Raleway" w:hAnsi="Raleway" w:cs="Times New Roman (Body CS)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 w:cs="Times New Roman (Body CS)"/>
                <w:color w:val="404040" w:themeColor="text1" w:themeTint="BF"/>
                <w:spacing w:val="-6"/>
                <w:sz w:val="16"/>
                <w:szCs w:val="16"/>
              </w:rPr>
              <w:t>Emergency, crime or life-threatening incidents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350100B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Police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0285285A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4969BD31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000</w:t>
            </w:r>
          </w:p>
        </w:tc>
      </w:tr>
      <w:tr w:rsidR="00CD2997" w:rsidRPr="005C4518" w14:paraId="2842A561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2810711A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Police non-emergency line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19CFAA6B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New South Wales Police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4EC998A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26F1E09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131 444</w:t>
            </w:r>
          </w:p>
        </w:tc>
      </w:tr>
      <w:tr w:rsidR="00CD2997" w:rsidRPr="005C4518" w14:paraId="6AD18EE0" w14:textId="77777777" w:rsidTr="0030266D">
        <w:trPr>
          <w:trHeight w:val="312"/>
        </w:trPr>
        <w:tc>
          <w:tcPr>
            <w:tcW w:w="10352" w:type="dxa"/>
            <w:gridSpan w:val="4"/>
            <w:vAlign w:val="center"/>
          </w:tcPr>
          <w:p w14:paraId="1FCF3283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Download the free emergency app at https://emergencyapp.triplezero.gov.au</w:t>
            </w:r>
          </w:p>
        </w:tc>
      </w:tr>
      <w:tr w:rsidR="00CD2997" w:rsidRPr="005C4518" w14:paraId="78C28934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04630590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Medical emergency – poisons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65D92539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Poisons Information Centre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5675F99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6F4CF54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131 126</w:t>
            </w:r>
          </w:p>
        </w:tc>
      </w:tr>
      <w:tr w:rsidR="00CD2997" w:rsidRPr="005C4518" w14:paraId="0C411E1C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5A1678D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Drug related incidents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2B27A28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Alcohol &amp; Drug information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2A940D7C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CD6171B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1800 422 599</w:t>
            </w:r>
          </w:p>
        </w:tc>
      </w:tr>
      <w:tr w:rsidR="00CD2997" w:rsidRPr="005C4518" w14:paraId="57EC3AD0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92CCD99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Non-emergency medical needs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06D82D9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Hawkesbury District Health Service (Hospital)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2E5AC15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6AB90B1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 w:cs="Arial"/>
                <w:color w:val="404040" w:themeColor="text1" w:themeTint="BF"/>
                <w:spacing w:val="-6"/>
                <w:sz w:val="16"/>
                <w:szCs w:val="16"/>
                <w:shd w:val="clear" w:color="auto" w:fill="FFFFFF"/>
              </w:rPr>
              <w:t>4560 5555</w:t>
            </w:r>
          </w:p>
        </w:tc>
      </w:tr>
      <w:tr w:rsidR="00CD2997" w:rsidRPr="005C4518" w14:paraId="48DD1917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1C993141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Non-emergency medical needs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3C034F79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Riverstone Family Medical Practice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660CAC0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F303E92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 w:cs="Arial"/>
                <w:color w:val="404040" w:themeColor="text1" w:themeTint="BF"/>
                <w:spacing w:val="-6"/>
                <w:sz w:val="16"/>
                <w:szCs w:val="16"/>
              </w:rPr>
              <w:t>9627 0600</w:t>
            </w:r>
          </w:p>
        </w:tc>
      </w:tr>
      <w:tr w:rsidR="00CD2997" w:rsidRPr="005C4518" w14:paraId="5BAA59DB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65186E1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Mental health incidents or support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7543F697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Mental Health line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4B57EC53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712148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1800 011 511</w:t>
            </w:r>
          </w:p>
        </w:tc>
      </w:tr>
      <w:tr w:rsidR="00CD2997" w:rsidRPr="005C4518" w14:paraId="4C239C04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1460618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Mental health incidents or support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666490E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At the College - Jonathan Cassar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3B179AA7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EastAsia" w:hAnsi="Raleway"/>
                <w:color w:val="404040" w:themeColor="text1" w:themeTint="BF"/>
                <w:sz w:val="16"/>
                <w:szCs w:val="16"/>
                <w:lang w:eastAsia="ko-KR"/>
              </w:rPr>
              <w:t>jonathanc@glo.org.au</w:t>
            </w: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1394BD01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+61 432 550 842</w:t>
            </w:r>
          </w:p>
        </w:tc>
      </w:tr>
      <w:tr w:rsidR="00CD2997" w:rsidRPr="005C4518" w14:paraId="79ABCA9C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0D251854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6322FDF2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Lifeline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507505E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34714D3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131 114</w:t>
            </w:r>
          </w:p>
        </w:tc>
      </w:tr>
      <w:tr w:rsidR="00CD2997" w:rsidRPr="005C4518" w14:paraId="23BF2C4A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4E88B324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Financial Counselling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6D4D3847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Anglicare financial helpline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4674F19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F64A94A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1300 651 728</w:t>
            </w:r>
          </w:p>
        </w:tc>
      </w:tr>
      <w:tr w:rsidR="00CD2997" w:rsidRPr="005C4518" w14:paraId="5049A603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7812D365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Interpreting Services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0544B298" w14:textId="77777777" w:rsidR="00CD2997" w:rsidRPr="00633E4A" w:rsidRDefault="00CD2997" w:rsidP="0030266D">
            <w:pPr>
              <w:rPr>
                <w:rFonts w:ascii="Raleway" w:hAnsi="Raleway" w:cs="Times New Roman (Body CS)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 w:cs="Times New Roman (Body CS)"/>
                <w:color w:val="404040" w:themeColor="text1" w:themeTint="BF"/>
                <w:spacing w:val="-6"/>
                <w:sz w:val="16"/>
                <w:szCs w:val="16"/>
              </w:rPr>
              <w:t>Automated Telephone Interpreting Service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37843016" w14:textId="77777777" w:rsidR="00CD2997" w:rsidRPr="00633E4A" w:rsidRDefault="00CD2997" w:rsidP="0030266D">
            <w:pPr>
              <w:rPr>
                <w:rFonts w:ascii="Raleway" w:hAnsi="Raleway" w:cs="Times New Roman (Body CS)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65357EA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131 450</w:t>
            </w:r>
          </w:p>
        </w:tc>
      </w:tr>
      <w:tr w:rsidR="00CD2997" w:rsidRPr="005C4518" w14:paraId="1E295996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472A1E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Sexual Assault Support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2CB9C21B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Sexual Assault Support Service NSW (Mt Druitt)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6D585F92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7257551A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9881 8700 (Day)</w:t>
            </w:r>
          </w:p>
          <w:p w14:paraId="1B68CA66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9881 8000 (After hrs)</w:t>
            </w:r>
          </w:p>
        </w:tc>
      </w:tr>
      <w:tr w:rsidR="00CD2997" w:rsidRPr="005C4518" w14:paraId="49271916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335EA19D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Emergency Assistance</w:t>
            </w:r>
          </w:p>
        </w:tc>
        <w:tc>
          <w:tcPr>
            <w:tcW w:w="2835" w:type="dxa"/>
            <w:tcBorders>
              <w:right w:val="single" w:sz="4" w:space="0" w:color="0D0D0D"/>
            </w:tcBorders>
            <w:vAlign w:val="center"/>
          </w:tcPr>
          <w:p w14:paraId="506AE0D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Salvos Care Line</w:t>
            </w:r>
          </w:p>
        </w:tc>
        <w:tc>
          <w:tcPr>
            <w:tcW w:w="2127" w:type="dxa"/>
            <w:tcBorders>
              <w:right w:val="single" w:sz="4" w:space="0" w:color="0D0D0D"/>
            </w:tcBorders>
            <w:vAlign w:val="center"/>
          </w:tcPr>
          <w:p w14:paraId="2F41A6E0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D0D0D"/>
            </w:tcBorders>
            <w:vAlign w:val="center"/>
          </w:tcPr>
          <w:p w14:paraId="04ABAD61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  <w:t>1300 371 288</w:t>
            </w:r>
          </w:p>
        </w:tc>
      </w:tr>
      <w:tr w:rsidR="00CD2997" w:rsidRPr="005C4518" w14:paraId="5B26B973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7BFA3954" w14:textId="77777777" w:rsidR="00CD2997" w:rsidRPr="00633E4A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</w:pPr>
            <w:r w:rsidRPr="00DE52F2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Disability services</w:t>
            </w:r>
          </w:p>
        </w:tc>
        <w:tc>
          <w:tcPr>
            <w:tcW w:w="7088" w:type="dxa"/>
            <w:gridSpan w:val="3"/>
            <w:vAlign w:val="center"/>
          </w:tcPr>
          <w:p w14:paraId="497651A3" w14:textId="77777777" w:rsidR="00CD2997" w:rsidRPr="00633E4A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</w:pPr>
            <w:r w:rsidRPr="00BE555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https://www.nsw.gov.au/community-services/disability-services</w:t>
            </w:r>
          </w:p>
        </w:tc>
      </w:tr>
      <w:tr w:rsidR="00CD2997" w:rsidRPr="005C4518" w14:paraId="579A3E8C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77A54571" w14:textId="77777777" w:rsidR="00CD2997" w:rsidRPr="00633E4A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</w:pPr>
            <w:r w:rsidRPr="00EE4E6B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Diversity and inclusion</w:t>
            </w:r>
          </w:p>
        </w:tc>
        <w:tc>
          <w:tcPr>
            <w:tcW w:w="7088" w:type="dxa"/>
            <w:gridSpan w:val="3"/>
            <w:vAlign w:val="center"/>
          </w:tcPr>
          <w:p w14:paraId="1A6609FF" w14:textId="77777777" w:rsidR="00CD2997" w:rsidRPr="00633E4A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</w:pPr>
            <w:r w:rsidRPr="00EE4E6B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https://www.psc.nsw.gov.au/culture-and-inclusion/diversity-and-inclusion</w:t>
            </w:r>
          </w:p>
        </w:tc>
      </w:tr>
      <w:tr w:rsidR="00CD2997" w:rsidRPr="005C4518" w14:paraId="2DB6BE63" w14:textId="77777777" w:rsidTr="0030266D">
        <w:trPr>
          <w:trHeight w:val="431"/>
        </w:trPr>
        <w:tc>
          <w:tcPr>
            <w:tcW w:w="3264" w:type="dxa"/>
            <w:vAlign w:val="center"/>
          </w:tcPr>
          <w:p w14:paraId="535E6291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Staying safe on public transport</w:t>
            </w:r>
          </w:p>
        </w:tc>
        <w:tc>
          <w:tcPr>
            <w:tcW w:w="7088" w:type="dxa"/>
            <w:gridSpan w:val="3"/>
            <w:vAlign w:val="center"/>
          </w:tcPr>
          <w:p w14:paraId="66F8291E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www.thinkbefore.com.au.</w:t>
            </w:r>
          </w:p>
          <w:p w14:paraId="594E58EF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www.cityrail.info/travelling_with/safety_and_education.</w:t>
            </w:r>
          </w:p>
        </w:tc>
      </w:tr>
      <w:tr w:rsidR="00CD2997" w:rsidRPr="005C4518" w14:paraId="383D23F2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56B2B594" w14:textId="77777777" w:rsidR="00CD2997" w:rsidRPr="00633E4A" w:rsidRDefault="00CD2997" w:rsidP="0030266D">
            <w:pPr>
              <w:rPr>
                <w:rFonts w:ascii="Raleway" w:hAnsi="Raleway"/>
                <w:color w:val="404040" w:themeColor="text1" w:themeTint="BF"/>
                <w:spacing w:val="-6"/>
                <w:sz w:val="16"/>
                <w:szCs w:val="16"/>
              </w:rPr>
            </w:pPr>
            <w:r w:rsidRPr="00633E4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Water safety information.</w:t>
            </w:r>
          </w:p>
        </w:tc>
        <w:tc>
          <w:tcPr>
            <w:tcW w:w="7088" w:type="dxa"/>
            <w:gridSpan w:val="3"/>
            <w:vAlign w:val="center"/>
          </w:tcPr>
          <w:p w14:paraId="20ECD1E6" w14:textId="77777777" w:rsidR="00CD2997" w:rsidRPr="00633E4A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</w:pPr>
            <w:hyperlink r:id="rId9" w:history="1">
              <w:r w:rsidRPr="00505B9D">
                <w:rPr>
                  <w:rStyle w:val="Hyperlink"/>
                  <w:rFonts w:ascii="Raleway" w:eastAsiaTheme="minorHAnsi" w:hAnsi="Raleway"/>
                  <w:sz w:val="16"/>
                  <w:szCs w:val="16"/>
                  <w:lang w:val="en-GB"/>
                </w:rPr>
                <w:t>www.sydney.edu.au/current_students/student_services/safety.shtml</w:t>
              </w:r>
            </w:hyperlink>
            <w:r w:rsidRPr="00633E4A"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 w:eastAsia="en-US"/>
              </w:rPr>
              <w:t>.</w:t>
            </w:r>
          </w:p>
        </w:tc>
      </w:tr>
      <w:tr w:rsidR="00CD2997" w:rsidRPr="005C4518" w14:paraId="6522C3FF" w14:textId="77777777" w:rsidTr="0030266D">
        <w:trPr>
          <w:trHeight w:val="312"/>
        </w:trPr>
        <w:tc>
          <w:tcPr>
            <w:tcW w:w="3264" w:type="dxa"/>
            <w:vAlign w:val="center"/>
          </w:tcPr>
          <w:p w14:paraId="1C98C805" w14:textId="77777777" w:rsidR="00CD2997" w:rsidRPr="002A4924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/>
              </w:rPr>
            </w:pPr>
            <w:r w:rsidRPr="002A4924">
              <w:rPr>
                <w:rFonts w:ascii="Raleway" w:hAnsi="Raleway"/>
                <w:color w:val="404040" w:themeColor="text1" w:themeTint="BF"/>
                <w:sz w:val="16"/>
                <w:szCs w:val="16"/>
              </w:rPr>
              <w:t>Studying in Australia</w:t>
            </w:r>
          </w:p>
        </w:tc>
        <w:tc>
          <w:tcPr>
            <w:tcW w:w="7088" w:type="dxa"/>
            <w:gridSpan w:val="3"/>
            <w:vAlign w:val="center"/>
          </w:tcPr>
          <w:p w14:paraId="2C3E17C6" w14:textId="77777777" w:rsidR="00CD2997" w:rsidRPr="002A4924" w:rsidRDefault="00CD2997" w:rsidP="0030266D">
            <w:pPr>
              <w:rPr>
                <w:rFonts w:ascii="Raleway" w:eastAsiaTheme="minorHAnsi" w:hAnsi="Raleway"/>
                <w:color w:val="404040" w:themeColor="text1" w:themeTint="BF"/>
                <w:sz w:val="16"/>
                <w:szCs w:val="16"/>
                <w:lang w:val="en-GB"/>
              </w:rPr>
            </w:pPr>
            <w:r w:rsidRPr="002A4924">
              <w:rPr>
                <w:rFonts w:ascii="Raleway" w:hAnsi="Raleway"/>
                <w:color w:val="404040" w:themeColor="text1" w:themeTint="BF"/>
                <w:sz w:val="16"/>
                <w:szCs w:val="16"/>
              </w:rPr>
              <w:t>www.studyinaustralia.gov.au</w:t>
            </w:r>
          </w:p>
        </w:tc>
      </w:tr>
    </w:tbl>
    <w:p w14:paraId="27C4D079" w14:textId="77777777" w:rsidR="00CD2997" w:rsidRPr="007A60F0" w:rsidRDefault="00CD2997" w:rsidP="007A60F0">
      <w:pPr>
        <w:rPr>
          <w:rFonts w:ascii="Raleway" w:hAnsi="Raleway"/>
        </w:rPr>
      </w:pPr>
    </w:p>
    <w:sectPr w:rsidR="00CD2997" w:rsidRPr="007A60F0" w:rsidSect="00CD2997">
      <w:headerReference w:type="default" r:id="rId10"/>
      <w:footerReference w:type="default" r:id="rId11"/>
      <w:pgSz w:w="11900" w:h="16840"/>
      <w:pgMar w:top="1657" w:right="720" w:bottom="556" w:left="720" w:header="533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21DA" w14:textId="77777777" w:rsidR="00210493" w:rsidRDefault="00210493" w:rsidP="009D4657">
      <w:r>
        <w:separator/>
      </w:r>
    </w:p>
  </w:endnote>
  <w:endnote w:type="continuationSeparator" w:id="0">
    <w:p w14:paraId="2E8DC46D" w14:textId="77777777" w:rsidR="00210493" w:rsidRDefault="00210493" w:rsidP="009D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126F" w14:textId="06A31ECC" w:rsidR="00E0399E" w:rsidRPr="00E0399E" w:rsidRDefault="00E0399E" w:rsidP="00CE7385">
    <w:pPr>
      <w:pStyle w:val="Footer"/>
      <w:ind w:left="-284"/>
      <w:rPr>
        <w:rFonts w:ascii="Myriad Pro" w:hAnsi="Myriad Pro"/>
        <w:color w:val="404040" w:themeColor="text1" w:themeTint="BF"/>
        <w:sz w:val="16"/>
        <w:szCs w:val="16"/>
        <w:lang w:val="en-AU"/>
      </w:rPr>
    </w:pPr>
    <w:r w:rsidRPr="00E0399E">
      <w:rPr>
        <w:rFonts w:ascii="Myriad Pro" w:hAnsi="Myriad Pro"/>
        <w:color w:val="404040" w:themeColor="text1" w:themeTint="BF"/>
        <w:sz w:val="16"/>
        <w:szCs w:val="16"/>
        <w:lang w:val="en-AU"/>
      </w:rPr>
      <w:t>Ver2</w:t>
    </w:r>
    <w:r w:rsidR="001123C8">
      <w:rPr>
        <w:rFonts w:ascii="Myriad Pro" w:hAnsi="Myriad Pro"/>
        <w:color w:val="404040" w:themeColor="text1" w:themeTint="BF"/>
        <w:sz w:val="16"/>
        <w:szCs w:val="16"/>
        <w:lang w:val="en-AU"/>
      </w:rPr>
      <w:t>5.</w:t>
    </w:r>
    <w:r w:rsidR="00CE7385">
      <w:rPr>
        <w:rFonts w:ascii="Myriad Pro" w:hAnsi="Myriad Pro"/>
        <w:color w:val="404040" w:themeColor="text1" w:themeTint="BF"/>
        <w:sz w:val="16"/>
        <w:szCs w:val="16"/>
        <w:lang w:val="en-AU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12F2" w14:textId="77777777" w:rsidR="00210493" w:rsidRDefault="00210493" w:rsidP="009D4657">
      <w:r>
        <w:separator/>
      </w:r>
    </w:p>
  </w:footnote>
  <w:footnote w:type="continuationSeparator" w:id="0">
    <w:p w14:paraId="5A2FAE37" w14:textId="77777777" w:rsidR="00210493" w:rsidRDefault="00210493" w:rsidP="009D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EBA5" w14:textId="43EF59EE" w:rsidR="009D4657" w:rsidRDefault="006D358F">
    <w:pPr>
      <w:pStyle w:val="Header"/>
    </w:pPr>
    <w:r w:rsidRPr="007A1CE3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5059C9DD" wp14:editId="0966EE01">
          <wp:simplePos x="0" y="0"/>
          <wp:positionH relativeFrom="column">
            <wp:posOffset>-86360</wp:posOffset>
          </wp:positionH>
          <wp:positionV relativeFrom="paragraph">
            <wp:posOffset>-122555</wp:posOffset>
          </wp:positionV>
          <wp:extent cx="1534406" cy="406400"/>
          <wp:effectExtent l="0" t="0" r="0" b="0"/>
          <wp:wrapNone/>
          <wp:docPr id="1952270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6775" name="Picture 2116467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406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D6"/>
    <w:rsid w:val="00037503"/>
    <w:rsid w:val="00052366"/>
    <w:rsid w:val="000866CF"/>
    <w:rsid w:val="001123C8"/>
    <w:rsid w:val="0014171B"/>
    <w:rsid w:val="001739EE"/>
    <w:rsid w:val="00181D50"/>
    <w:rsid w:val="00183EF2"/>
    <w:rsid w:val="001C00A5"/>
    <w:rsid w:val="001E48BD"/>
    <w:rsid w:val="001E55AF"/>
    <w:rsid w:val="00210493"/>
    <w:rsid w:val="00257908"/>
    <w:rsid w:val="002C4EFE"/>
    <w:rsid w:val="002D35FF"/>
    <w:rsid w:val="002D5606"/>
    <w:rsid w:val="003101A3"/>
    <w:rsid w:val="00312FF7"/>
    <w:rsid w:val="0033550A"/>
    <w:rsid w:val="0037108E"/>
    <w:rsid w:val="003E5F1D"/>
    <w:rsid w:val="004C75AB"/>
    <w:rsid w:val="00506BDE"/>
    <w:rsid w:val="00525696"/>
    <w:rsid w:val="00557DFF"/>
    <w:rsid w:val="005644BB"/>
    <w:rsid w:val="005C4518"/>
    <w:rsid w:val="006136D9"/>
    <w:rsid w:val="00633E4A"/>
    <w:rsid w:val="00693141"/>
    <w:rsid w:val="006C26A1"/>
    <w:rsid w:val="006D358F"/>
    <w:rsid w:val="006D47E3"/>
    <w:rsid w:val="006E4913"/>
    <w:rsid w:val="007A60F0"/>
    <w:rsid w:val="007C2C57"/>
    <w:rsid w:val="00847A5A"/>
    <w:rsid w:val="00881C9A"/>
    <w:rsid w:val="008D0503"/>
    <w:rsid w:val="008F1A57"/>
    <w:rsid w:val="00920487"/>
    <w:rsid w:val="009912EA"/>
    <w:rsid w:val="009D4657"/>
    <w:rsid w:val="009E2086"/>
    <w:rsid w:val="00A56C01"/>
    <w:rsid w:val="00A7484E"/>
    <w:rsid w:val="00A958A2"/>
    <w:rsid w:val="00AC462E"/>
    <w:rsid w:val="00B21C1A"/>
    <w:rsid w:val="00B35B6F"/>
    <w:rsid w:val="00B53FA0"/>
    <w:rsid w:val="00BA35FB"/>
    <w:rsid w:val="00BD2308"/>
    <w:rsid w:val="00BD258B"/>
    <w:rsid w:val="00BD7850"/>
    <w:rsid w:val="00BE555A"/>
    <w:rsid w:val="00C459E8"/>
    <w:rsid w:val="00C81BDC"/>
    <w:rsid w:val="00CB389D"/>
    <w:rsid w:val="00CB7402"/>
    <w:rsid w:val="00CB7670"/>
    <w:rsid w:val="00CD2997"/>
    <w:rsid w:val="00CE7385"/>
    <w:rsid w:val="00D82141"/>
    <w:rsid w:val="00DE52F2"/>
    <w:rsid w:val="00E00E1D"/>
    <w:rsid w:val="00E0399E"/>
    <w:rsid w:val="00E2219D"/>
    <w:rsid w:val="00E245D6"/>
    <w:rsid w:val="00E52983"/>
    <w:rsid w:val="00EA2503"/>
    <w:rsid w:val="00E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7D2D"/>
  <w15:chartTrackingRefBased/>
  <w15:docId w15:val="{EA94935B-91AC-4245-A171-13ED6D5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6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4657"/>
  </w:style>
  <w:style w:type="paragraph" w:styleId="Footer">
    <w:name w:val="footer"/>
    <w:basedOn w:val="Normal"/>
    <w:link w:val="FooterChar"/>
    <w:uiPriority w:val="99"/>
    <w:unhideWhenUsed/>
    <w:rsid w:val="009D4657"/>
    <w:pPr>
      <w:tabs>
        <w:tab w:val="center" w:pos="4680"/>
        <w:tab w:val="right" w:pos="9360"/>
      </w:tabs>
    </w:pPr>
    <w:rPr>
      <w:szCs w:val="20"/>
      <w:lang w:val="en-US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D4657"/>
  </w:style>
  <w:style w:type="character" w:styleId="Hyperlink">
    <w:name w:val="Hyperlink"/>
    <w:basedOn w:val="DefaultParagraphFont"/>
    <w:uiPriority w:val="99"/>
    <w:unhideWhenUsed/>
    <w:rsid w:val="00557D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ydney.edu.au/current_students/student_services/safety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C5213B0FC4D4EA35ED3DB1031A41A" ma:contentTypeVersion="13" ma:contentTypeDescription="Create a new document." ma:contentTypeScope="" ma:versionID="140e76774b906488f999023a1f259a2d">
  <xsd:schema xmlns:xsd="http://www.w3.org/2001/XMLSchema" xmlns:xs="http://www.w3.org/2001/XMLSchema" xmlns:p="http://schemas.microsoft.com/office/2006/metadata/properties" xmlns:ns2="88f01d26-7a8e-4b0d-ba63-99790ae6fcfd" xmlns:ns3="79684928-614c-481e-b9bd-f03cdc36ef83" targetNamespace="http://schemas.microsoft.com/office/2006/metadata/properties" ma:root="true" ma:fieldsID="5a72c2e6ffbd62474b1b1bbc001fffc2" ns2:_="" ns3:_="">
    <xsd:import namespace="88f01d26-7a8e-4b0d-ba63-99790ae6fcfd"/>
    <xsd:import namespace="79684928-614c-481e-b9bd-f03cdc36e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01d26-7a8e-4b0d-ba63-99790ae6f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6756a5-891f-4eb9-a0b1-a8dad8018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84928-614c-481e-b9bd-f03cdc36ef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3b3ad8-9f67-4f13-805e-28aed10d88fc}" ma:internalName="TaxCatchAll" ma:showField="CatchAllData" ma:web="79684928-614c-481e-b9bd-f03cdc36e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01d26-7a8e-4b0d-ba63-99790ae6fcfd">
      <Terms xmlns="http://schemas.microsoft.com/office/infopath/2007/PartnerControls"/>
    </lcf76f155ced4ddcb4097134ff3c332f>
    <TaxCatchAll xmlns="79684928-614c-481e-b9bd-f03cdc36ef83" xsi:nil="true"/>
  </documentManagement>
</p:properties>
</file>

<file path=customXml/itemProps1.xml><?xml version="1.0" encoding="utf-8"?>
<ds:datastoreItem xmlns:ds="http://schemas.openxmlformats.org/officeDocument/2006/customXml" ds:itemID="{B7D0629B-19D3-4482-9D53-DAA49BF45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D9FB3-5FA9-4AC1-97FF-F072D7FE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01d26-7a8e-4b0d-ba63-99790ae6fcfd"/>
    <ds:schemaRef ds:uri="79684928-614c-481e-b9bd-f03cdc36e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9DBD6-EF6D-4461-AFBF-3196F4136E3D}">
  <ds:schemaRefs>
    <ds:schemaRef ds:uri="http://schemas.microsoft.com/office/2006/metadata/properties"/>
    <ds:schemaRef ds:uri="http://schemas.microsoft.com/office/infopath/2007/PartnerControls"/>
    <ds:schemaRef ds:uri="88f01d26-7a8e-4b0d-ba63-99790ae6fcfd"/>
    <ds:schemaRef ds:uri="79684928-614c-481e-b9bd-f03cdc36e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Thomson</dc:creator>
  <cp:keywords/>
  <dc:description/>
  <cp:lastModifiedBy>Carol Thomson</cp:lastModifiedBy>
  <cp:revision>15</cp:revision>
  <cp:lastPrinted>2025-01-08T02:34:00Z</cp:lastPrinted>
  <dcterms:created xsi:type="dcterms:W3CDTF">2024-11-11T03:33:00Z</dcterms:created>
  <dcterms:modified xsi:type="dcterms:W3CDTF">2025-01-08T02:34:00Z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0x010100165C5213B0FC4D4EA35ED3DB1031A41A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